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6B9D" w14:textId="77777777" w:rsidR="00616C5F" w:rsidRPr="00492113" w:rsidRDefault="00616C5F">
      <w:pPr>
        <w:rPr>
          <w:rFonts w:cstheme="minorHAnsi"/>
        </w:rPr>
      </w:pPr>
    </w:p>
    <w:p w14:paraId="0D172CD9" w14:textId="77777777" w:rsidR="00616C5F" w:rsidRPr="00492113" w:rsidRDefault="00616C5F">
      <w:pPr>
        <w:rPr>
          <w:rFonts w:cstheme="minorHAnsi"/>
        </w:rPr>
      </w:pPr>
    </w:p>
    <w:p w14:paraId="4D2026E5" w14:textId="77777777" w:rsidR="009E0797" w:rsidRPr="00492113" w:rsidRDefault="009E0797" w:rsidP="009E079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10385" w14:textId="77777777" w:rsidR="009E0797" w:rsidRPr="00492113" w:rsidRDefault="009E0797" w:rsidP="009E079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113">
        <w:rPr>
          <w:rFonts w:asciiTheme="minorHAnsi" w:hAnsiTheme="minorHAnsi" w:cstheme="minorHAnsi"/>
          <w:b/>
          <w:bCs/>
          <w:sz w:val="22"/>
          <w:szCs w:val="22"/>
        </w:rPr>
        <w:t>Oświadczenie o wyrażeniu zgody na przetwarzanie danych osobowych wraz z klauzulą informacyjną</w:t>
      </w:r>
    </w:p>
    <w:p w14:paraId="2170E77A" w14:textId="77777777" w:rsidR="009E0797" w:rsidRPr="00492113" w:rsidRDefault="009E0797" w:rsidP="009E079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CE4DA" w14:textId="77777777" w:rsidR="009E0797" w:rsidRPr="00492113" w:rsidRDefault="009E0797" w:rsidP="009E079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B497AF6" w14:textId="304C3E2A" w:rsidR="00492113" w:rsidRPr="009501E3" w:rsidRDefault="00B074E3" w:rsidP="00492113">
      <w:pPr>
        <w:spacing w:before="60"/>
        <w:jc w:val="both"/>
        <w:rPr>
          <w:rFonts w:cstheme="minorHAnsi"/>
          <w:b/>
          <w:bCs/>
        </w:rPr>
      </w:pPr>
      <w:r>
        <w:rPr>
          <w:rFonts w:cstheme="minorHAnsi"/>
        </w:rPr>
        <w:t>Z</w:t>
      </w:r>
      <w:r w:rsidR="00492113" w:rsidRPr="00492113">
        <w:rPr>
          <w:rFonts w:cstheme="minorHAnsi"/>
        </w:rPr>
        <w:t>godnie z art. 6 ust. 1 lit. a) RODO  wyrażam zgodę na przetwarzanie przez Muzeum Józefa Piłsudskiego w Sulejówku moich danych osobowych zamieszczonych w dokumentach aplikacyjnych w celach związanych z realizacją procesu rekrutacji na stanowisko</w:t>
      </w:r>
      <w:r w:rsidR="00D075EF">
        <w:rPr>
          <w:rFonts w:cstheme="minorHAnsi"/>
          <w:b/>
          <w:bCs/>
        </w:rPr>
        <w:t xml:space="preserve"> ……………………………………………………….</w:t>
      </w:r>
    </w:p>
    <w:p w14:paraId="4CFF25AE" w14:textId="3DFC609E" w:rsidR="00492113" w:rsidRPr="00492113" w:rsidRDefault="00492113" w:rsidP="00492113">
      <w:pPr>
        <w:spacing w:after="0"/>
        <w:contextualSpacing/>
        <w:jc w:val="both"/>
        <w:rPr>
          <w:rFonts w:cstheme="minorHAnsi"/>
        </w:rPr>
      </w:pPr>
      <w:r w:rsidRPr="00492113">
        <w:rPr>
          <w:rFonts w:cstheme="minorHAnsi"/>
        </w:rPr>
        <w:t xml:space="preserve">Zgodnie z art. 13 ust. 1 i 2, Ogólnego Rozporządzenia o Ochronie Danych (RODO) zostałam/ em poinformowana, że: </w:t>
      </w:r>
    </w:p>
    <w:p w14:paraId="735556DB" w14:textId="77777777" w:rsidR="00492113" w:rsidRPr="00492113" w:rsidRDefault="00492113" w:rsidP="0049211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92113">
        <w:rPr>
          <w:rFonts w:cstheme="minorHAnsi"/>
        </w:rPr>
        <w:t xml:space="preserve">Administratorem danych osobowych </w:t>
      </w:r>
      <w:r w:rsidRPr="00492113">
        <w:rPr>
          <w:rFonts w:cstheme="minorHAnsi"/>
          <w:b/>
        </w:rPr>
        <w:t>osób ubiegających się o zatrudnienie</w:t>
      </w:r>
      <w:r w:rsidRPr="00492113">
        <w:rPr>
          <w:rFonts w:cstheme="minorHAnsi"/>
        </w:rPr>
        <w:t xml:space="preserve"> jest Muzeum Józefa Piłsudskiego w Sulejówku, adres: Aleja Piłsudskiego 29, 05-070 Sulejówek.</w:t>
      </w:r>
    </w:p>
    <w:p w14:paraId="2BF1F6D0" w14:textId="77777777" w:rsidR="00492113" w:rsidRPr="00492113" w:rsidRDefault="00492113" w:rsidP="0049211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92113">
        <w:rPr>
          <w:rFonts w:cstheme="minorHAnsi"/>
        </w:rPr>
        <w:t>Kontakt z Inspektorem Ochrony Danych w Muzeum jest możliwy pod adresem: rodo@muzeumpilsudski.pl oraz pod adresem administratora danych.</w:t>
      </w:r>
    </w:p>
    <w:p w14:paraId="7C9648B9" w14:textId="77777777" w:rsidR="00492113" w:rsidRPr="00492113" w:rsidRDefault="00492113" w:rsidP="0049211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92113">
        <w:rPr>
          <w:rFonts w:cstheme="minorHAnsi"/>
        </w:rPr>
        <w:t>Moje dane osobowe przetwarzane są na podstawie art. 6 ust. 1. lit. a) RODO, tj. na podstawie mojej zgody oraz na podstawie art. 6 ust. 1 lit. c ) oraz art. 9 ust. 2 lit. b) RODO w zw. z realizacją przepisów Kodeksu pracy.</w:t>
      </w:r>
    </w:p>
    <w:p w14:paraId="2C70E622" w14:textId="77777777" w:rsidR="00492113" w:rsidRPr="00492113" w:rsidRDefault="00492113" w:rsidP="0049211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92113">
        <w:rPr>
          <w:rFonts w:cstheme="min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14:paraId="023962D3" w14:textId="77777777" w:rsidR="00492113" w:rsidRPr="00492113" w:rsidRDefault="00492113" w:rsidP="0049211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92113">
        <w:rPr>
          <w:rFonts w:cstheme="minorHAnsi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prawa.</w:t>
      </w:r>
    </w:p>
    <w:p w14:paraId="6E90DC2A" w14:textId="77777777" w:rsidR="00492113" w:rsidRPr="00492113" w:rsidRDefault="00492113" w:rsidP="00492113">
      <w:pPr>
        <w:pStyle w:val="Akapitzlist"/>
        <w:numPr>
          <w:ilvl w:val="0"/>
          <w:numId w:val="1"/>
        </w:numPr>
        <w:spacing w:before="60" w:after="0" w:line="276" w:lineRule="auto"/>
        <w:jc w:val="both"/>
        <w:rPr>
          <w:rFonts w:eastAsia="Calibri" w:cstheme="minorHAnsi"/>
        </w:rPr>
      </w:pPr>
      <w:r w:rsidRPr="00492113">
        <w:rPr>
          <w:rFonts w:cstheme="minorHAnsi"/>
        </w:rPr>
        <w:t xml:space="preserve">Moje dane osobowe nie będą przekazywane do państwa trzeciego lub organizacji międzynarodowej </w:t>
      </w:r>
      <w:r w:rsidRPr="00492113">
        <w:rPr>
          <w:rFonts w:cstheme="minorHAnsi"/>
          <w:bCs/>
        </w:rPr>
        <w:t>w rozumieniu art. 4 pkt 26 RODO</w:t>
      </w:r>
      <w:r w:rsidRPr="00492113">
        <w:rPr>
          <w:rFonts w:cstheme="minorHAnsi"/>
        </w:rPr>
        <w:t>.</w:t>
      </w:r>
    </w:p>
    <w:p w14:paraId="465B3B35" w14:textId="77777777" w:rsidR="00492113" w:rsidRPr="00492113" w:rsidRDefault="00492113" w:rsidP="00492113">
      <w:pPr>
        <w:pStyle w:val="Akapitzlist"/>
        <w:numPr>
          <w:ilvl w:val="0"/>
          <w:numId w:val="1"/>
        </w:numPr>
        <w:spacing w:before="60" w:after="0" w:line="276" w:lineRule="auto"/>
        <w:jc w:val="both"/>
        <w:rPr>
          <w:rFonts w:eastAsia="Calibri" w:cstheme="minorHAnsi"/>
        </w:rPr>
      </w:pPr>
      <w:r w:rsidRPr="00492113">
        <w:rPr>
          <w:rFonts w:cstheme="minorHAnsi"/>
        </w:rPr>
        <w:t>Moje dane osobowe będą przechowywane przez okres 3 miesięcy od zakończenia procesu rekrutacji, a w przypadku zawarcia umowy o pracę – przez okres zatrudnienia, a po jego zakończeniu – przez okres wymagany przepisami prawa dla dokumentacji pracowniczej.</w:t>
      </w:r>
    </w:p>
    <w:p w14:paraId="34FB4C14" w14:textId="77777777" w:rsidR="00492113" w:rsidRPr="00492113" w:rsidRDefault="00492113" w:rsidP="00492113">
      <w:pPr>
        <w:pStyle w:val="Akapitzlist"/>
        <w:numPr>
          <w:ilvl w:val="0"/>
          <w:numId w:val="1"/>
        </w:numPr>
        <w:spacing w:before="60" w:after="0" w:line="276" w:lineRule="auto"/>
        <w:jc w:val="both"/>
        <w:rPr>
          <w:rFonts w:cstheme="minorHAnsi"/>
        </w:rPr>
      </w:pPr>
      <w:r w:rsidRPr="00492113">
        <w:rPr>
          <w:rFonts w:cstheme="minorHAnsi"/>
        </w:rPr>
        <w:t>Przysługują mi następujące prawa związane z przetwarzaniem moich danych osobowych:</w:t>
      </w:r>
    </w:p>
    <w:p w14:paraId="27A25D5B" w14:textId="77777777" w:rsidR="00492113" w:rsidRPr="00492113" w:rsidRDefault="00492113" w:rsidP="00492113">
      <w:pPr>
        <w:pStyle w:val="Akapitzlist"/>
        <w:numPr>
          <w:ilvl w:val="0"/>
          <w:numId w:val="2"/>
        </w:numPr>
        <w:spacing w:before="60" w:after="0" w:line="276" w:lineRule="auto"/>
        <w:ind w:left="730"/>
        <w:jc w:val="both"/>
        <w:rPr>
          <w:rFonts w:cstheme="minorHAnsi"/>
        </w:rPr>
      </w:pPr>
      <w:r w:rsidRPr="00492113">
        <w:rPr>
          <w:rFonts w:cstheme="minorHAnsi"/>
        </w:rPr>
        <w:t>prawo dostępu do treści danych osobowych i ich sprostowania;</w:t>
      </w:r>
    </w:p>
    <w:p w14:paraId="1AE4277B" w14:textId="77777777" w:rsidR="00492113" w:rsidRPr="00492113" w:rsidRDefault="00492113" w:rsidP="00492113">
      <w:pPr>
        <w:pStyle w:val="Akapitzlist"/>
        <w:numPr>
          <w:ilvl w:val="0"/>
          <w:numId w:val="2"/>
        </w:numPr>
        <w:spacing w:before="60" w:after="0" w:line="276" w:lineRule="auto"/>
        <w:ind w:left="730"/>
        <w:jc w:val="both"/>
        <w:rPr>
          <w:rFonts w:cstheme="minorHAnsi"/>
        </w:rPr>
      </w:pPr>
      <w:r w:rsidRPr="00492113">
        <w:rPr>
          <w:rFonts w:cstheme="minorHAnsi"/>
        </w:rPr>
        <w:t>prawo do żądania usunięcia lub ograniczenia przetwarzania danych osobowych;</w:t>
      </w:r>
    </w:p>
    <w:p w14:paraId="3DCB4EBC" w14:textId="77777777" w:rsidR="00492113" w:rsidRPr="00492113" w:rsidRDefault="00492113" w:rsidP="00492113">
      <w:pPr>
        <w:pStyle w:val="Akapitzlist"/>
        <w:numPr>
          <w:ilvl w:val="0"/>
          <w:numId w:val="2"/>
        </w:numPr>
        <w:spacing w:before="60" w:after="0" w:line="276" w:lineRule="auto"/>
        <w:ind w:left="730"/>
        <w:jc w:val="both"/>
        <w:rPr>
          <w:rFonts w:cstheme="minorHAnsi"/>
        </w:rPr>
      </w:pPr>
      <w:r w:rsidRPr="00492113">
        <w:rPr>
          <w:rFonts w:cstheme="minorHAnsi"/>
        </w:rPr>
        <w:t>prawo do wniesienia skargi do organu nadzorczego: Prezesa Urzędu Ochrony Danych Osobowych;</w:t>
      </w:r>
    </w:p>
    <w:p w14:paraId="3B984CDA" w14:textId="77777777" w:rsidR="00492113" w:rsidRPr="00492113" w:rsidRDefault="00492113" w:rsidP="00492113">
      <w:pPr>
        <w:pStyle w:val="Akapitzlist"/>
        <w:numPr>
          <w:ilvl w:val="0"/>
          <w:numId w:val="1"/>
        </w:numPr>
        <w:spacing w:before="60" w:after="0" w:line="276" w:lineRule="auto"/>
        <w:jc w:val="both"/>
        <w:rPr>
          <w:rFonts w:cstheme="minorHAnsi"/>
        </w:rPr>
      </w:pPr>
      <w:r w:rsidRPr="00492113">
        <w:rPr>
          <w:rFonts w:cstheme="minorHAnsi"/>
        </w:rPr>
        <w:t>Moje dane osobowe nie będą wykorzystywane do podejmowania zautomatyzowanych decyzji w indywidualnych przypadkach, w tym do profilowania;</w:t>
      </w:r>
    </w:p>
    <w:p w14:paraId="66D5B2F1" w14:textId="5CC916C5" w:rsidR="009E0797" w:rsidRPr="00492113" w:rsidRDefault="00492113" w:rsidP="004921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92113">
        <w:rPr>
          <w:rFonts w:asciiTheme="minorHAnsi" w:hAnsiTheme="minorHAnsi" w:cstheme="minorHAnsi"/>
          <w:sz w:val="22"/>
          <w:szCs w:val="22"/>
        </w:rPr>
        <w:t>Podanie przeze mnie danych osobowych jest dobrowolne, ale konieczne dla celów związanych z procesem rekrutacji. Konsekwencją niepodania danych osobowych, będzie brak możliwości udziału w procesie rekrutacyjnym.</w:t>
      </w:r>
    </w:p>
    <w:p w14:paraId="2F3EB8EB" w14:textId="77777777" w:rsidR="009E0797" w:rsidRPr="00492113" w:rsidRDefault="009E0797" w:rsidP="009E079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48E265" w14:textId="77777777" w:rsidR="009E0797" w:rsidRPr="00492113" w:rsidRDefault="009E0797" w:rsidP="009E079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21FA0F" w14:textId="77777777" w:rsidR="009E0797" w:rsidRPr="00492113" w:rsidRDefault="009E0797" w:rsidP="009E0797">
      <w:pPr>
        <w:pStyle w:val="Default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92113">
        <w:rPr>
          <w:rFonts w:asciiTheme="minorHAnsi" w:hAnsiTheme="minorHAnsi" w:cstheme="minorHAnsi"/>
          <w:sz w:val="22"/>
          <w:szCs w:val="22"/>
        </w:rPr>
        <w:t xml:space="preserve">…………………………………….…………………….. </w:t>
      </w:r>
    </w:p>
    <w:p w14:paraId="452D7734" w14:textId="087B7B10" w:rsidR="004B74E2" w:rsidRPr="00492113" w:rsidRDefault="009E0797" w:rsidP="00492113">
      <w:pPr>
        <w:spacing w:line="240" w:lineRule="auto"/>
        <w:ind w:left="4956" w:firstLine="708"/>
        <w:rPr>
          <w:rFonts w:cstheme="minorHAnsi"/>
        </w:rPr>
      </w:pPr>
      <w:r w:rsidRPr="00492113">
        <w:rPr>
          <w:rFonts w:cstheme="minorHAnsi"/>
        </w:rPr>
        <w:t>(data i podpis)</w:t>
      </w:r>
    </w:p>
    <w:sectPr w:rsidR="004B74E2" w:rsidRPr="00492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1FF1" w14:textId="77777777" w:rsidR="001676FD" w:rsidRDefault="001676FD" w:rsidP="00616C5F">
      <w:pPr>
        <w:spacing w:after="0" w:line="240" w:lineRule="auto"/>
      </w:pPr>
      <w:r>
        <w:separator/>
      </w:r>
    </w:p>
  </w:endnote>
  <w:endnote w:type="continuationSeparator" w:id="0">
    <w:p w14:paraId="5BFC7D7C" w14:textId="77777777" w:rsidR="001676FD" w:rsidRDefault="001676FD" w:rsidP="0061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FD52" w14:textId="77777777" w:rsidR="00E815F9" w:rsidRDefault="00E815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96A4" w14:textId="77777777" w:rsidR="00E815F9" w:rsidRDefault="00E815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458" w14:textId="77777777" w:rsidR="00E815F9" w:rsidRDefault="00E81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E38D" w14:textId="77777777" w:rsidR="001676FD" w:rsidRDefault="001676FD" w:rsidP="00616C5F">
      <w:pPr>
        <w:spacing w:after="0" w:line="240" w:lineRule="auto"/>
      </w:pPr>
      <w:r>
        <w:separator/>
      </w:r>
    </w:p>
  </w:footnote>
  <w:footnote w:type="continuationSeparator" w:id="0">
    <w:p w14:paraId="23B3D852" w14:textId="77777777" w:rsidR="001676FD" w:rsidRDefault="001676FD" w:rsidP="0061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DE3E" w14:textId="77777777" w:rsidR="00E815F9" w:rsidRDefault="00D075EF">
    <w:pPr>
      <w:pStyle w:val="Nagwek"/>
    </w:pPr>
    <w:r>
      <w:rPr>
        <w:noProof/>
        <w:lang w:eastAsia="pl-PL"/>
      </w:rPr>
      <w:pict w14:anchorId="61190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148657" o:spid="_x0000_s1029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MJP_Papier_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F1CB" w14:textId="77777777" w:rsidR="00616C5F" w:rsidRDefault="00D075EF">
    <w:pPr>
      <w:pStyle w:val="Nagwek"/>
    </w:pPr>
    <w:r>
      <w:rPr>
        <w:noProof/>
        <w:lang w:eastAsia="pl-PL"/>
      </w:rPr>
      <w:pict w14:anchorId="17426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148658" o:spid="_x0000_s1030" type="#_x0000_t75" style="position:absolute;margin-left:0;margin-top:0;width:595.2pt;height:841.7pt;z-index:-251655168;mso-position-horizontal:center;mso-position-horizontal-relative:margin;mso-position-vertical:center;mso-position-vertical-relative:margin" o:allowincell="f">
          <v:imagedata r:id="rId1" o:title="MJP_Papier_2020"/>
          <w10:wrap anchorx="margin" anchory="margin"/>
        </v:shape>
      </w:pict>
    </w:r>
    <w:r w:rsidR="00616C5F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96A5051" wp14:editId="2E982039">
          <wp:simplePos x="0" y="0"/>
          <wp:positionH relativeFrom="column">
            <wp:posOffset>750</wp:posOffset>
          </wp:positionH>
          <wp:positionV relativeFrom="paragraph">
            <wp:posOffset>-6235</wp:posOffset>
          </wp:positionV>
          <wp:extent cx="5760720" cy="81457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P_Papier_2020.tif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9EEE8" w14:textId="77777777" w:rsidR="00616C5F" w:rsidRDefault="00616C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3347" w14:textId="77777777" w:rsidR="00E815F9" w:rsidRDefault="00D075EF">
    <w:pPr>
      <w:pStyle w:val="Nagwek"/>
    </w:pPr>
    <w:r>
      <w:rPr>
        <w:noProof/>
        <w:lang w:eastAsia="pl-PL"/>
      </w:rPr>
      <w:pict w14:anchorId="1D18F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148656" o:spid="_x0000_s1028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JP_Papier_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75A"/>
    <w:multiLevelType w:val="multilevel"/>
    <w:tmpl w:val="0A98E7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571C2895"/>
    <w:multiLevelType w:val="multilevel"/>
    <w:tmpl w:val="0EB459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num w:numId="1" w16cid:durableId="1964000525">
    <w:abstractNumId w:val="0"/>
  </w:num>
  <w:num w:numId="2" w16cid:durableId="186497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C6B"/>
    <w:rsid w:val="000412AE"/>
    <w:rsid w:val="00057FFB"/>
    <w:rsid w:val="00071877"/>
    <w:rsid w:val="000D3A81"/>
    <w:rsid w:val="0010640A"/>
    <w:rsid w:val="001660FB"/>
    <w:rsid w:val="001676FD"/>
    <w:rsid w:val="001A7923"/>
    <w:rsid w:val="00281C6B"/>
    <w:rsid w:val="003E1D96"/>
    <w:rsid w:val="00492113"/>
    <w:rsid w:val="004A77FE"/>
    <w:rsid w:val="004B74E2"/>
    <w:rsid w:val="005E06A3"/>
    <w:rsid w:val="00600047"/>
    <w:rsid w:val="00615897"/>
    <w:rsid w:val="00616C5F"/>
    <w:rsid w:val="007D3BF2"/>
    <w:rsid w:val="009501E3"/>
    <w:rsid w:val="009E0797"/>
    <w:rsid w:val="00B074E3"/>
    <w:rsid w:val="00C057D1"/>
    <w:rsid w:val="00C31D07"/>
    <w:rsid w:val="00D075EF"/>
    <w:rsid w:val="00E46B0A"/>
    <w:rsid w:val="00E76AC2"/>
    <w:rsid w:val="00E815F9"/>
    <w:rsid w:val="00F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E13A"/>
  <w15:docId w15:val="{DAA6F81B-61A0-4B6D-BAFE-66374D5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C5F"/>
  </w:style>
  <w:style w:type="paragraph" w:styleId="Stopka">
    <w:name w:val="footer"/>
    <w:basedOn w:val="Normalny"/>
    <w:link w:val="StopkaZnak"/>
    <w:uiPriority w:val="99"/>
    <w:unhideWhenUsed/>
    <w:rsid w:val="0061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C5F"/>
  </w:style>
  <w:style w:type="paragraph" w:customStyle="1" w:styleId="Default">
    <w:name w:val="Default"/>
    <w:rsid w:val="009E0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rsid w:val="00492113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492113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92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874821F305F49A0DFCCD187772B74" ma:contentTypeVersion="15" ma:contentTypeDescription="Utwórz nowy dokument." ma:contentTypeScope="" ma:versionID="aa5c8fdf261f11ece7eb34bad7e483de">
  <xsd:schema xmlns:xsd="http://www.w3.org/2001/XMLSchema" xmlns:xs="http://www.w3.org/2001/XMLSchema" xmlns:p="http://schemas.microsoft.com/office/2006/metadata/properties" xmlns:ns2="20f767b1-e397-4962-b2fa-6a54075b899c" xmlns:ns3="81fbece3-318d-4105-a838-289a437715f5" targetNamespace="http://schemas.microsoft.com/office/2006/metadata/properties" ma:root="true" ma:fieldsID="72b9d2296cedc152067614ea688ce886" ns2:_="" ns3:_="">
    <xsd:import namespace="20f767b1-e397-4962-b2fa-6a54075b899c"/>
    <xsd:import namespace="81fbece3-318d-4105-a838-289a43771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67b1-e397-4962-b2fa-6a54075b8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03f744b-c1c2-4a1a-a801-2d3ab9af3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ece3-318d-4105-a838-289a437715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2207562-1354-4ad6-a5af-4132d8f99927}" ma:internalName="TaxCatchAll" ma:showField="CatchAllData" ma:web="81fbece3-318d-4105-a838-289a43771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767b1-e397-4962-b2fa-6a54075b899c">
      <Terms xmlns="http://schemas.microsoft.com/office/infopath/2007/PartnerControls"/>
    </lcf76f155ced4ddcb4097134ff3c332f>
    <TaxCatchAll xmlns="81fbece3-318d-4105-a838-289a437715f5" xsi:nil="true"/>
  </documentManagement>
</p:properties>
</file>

<file path=customXml/itemProps1.xml><?xml version="1.0" encoding="utf-8"?>
<ds:datastoreItem xmlns:ds="http://schemas.openxmlformats.org/officeDocument/2006/customXml" ds:itemID="{E39D8A06-B919-4017-AF79-4312899C2907}"/>
</file>

<file path=customXml/itemProps2.xml><?xml version="1.0" encoding="utf-8"?>
<ds:datastoreItem xmlns:ds="http://schemas.openxmlformats.org/officeDocument/2006/customXml" ds:itemID="{0474854E-5974-442C-8E9C-72E98BFD8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A8865-7296-4DC5-8AFE-0BB4F1984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Grochowicka</dc:creator>
  <cp:lastModifiedBy>Sylwia Polkowska</cp:lastModifiedBy>
  <cp:revision>7</cp:revision>
  <dcterms:created xsi:type="dcterms:W3CDTF">2023-01-11T11:34:00Z</dcterms:created>
  <dcterms:modified xsi:type="dcterms:W3CDTF">2023-08-17T10:35:00Z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0x0101004D7874821F305F49A0DFCCD187772B74</vt:lpwstr>
  </property>
</Properties>
</file>